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50" w:rsidRDefault="00204650" w:rsidP="00290C69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/>
          <w:b/>
          <w:bCs/>
          <w:sz w:val="28"/>
          <w:szCs w:val="28"/>
        </w:rPr>
        <w:t>2016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年艺术硕士戏曲专业</w:t>
      </w:r>
    </w:p>
    <w:p w:rsidR="00204650" w:rsidRDefault="00204650" w:rsidP="00290C69">
      <w:pPr>
        <w:jc w:val="center"/>
        <w:rPr>
          <w:rFonts w:ascii="黑体" w:eastAsia="黑体" w:hAnsi="新宋体"/>
          <w:b/>
          <w:bCs/>
          <w:sz w:val="28"/>
          <w:szCs w:val="28"/>
        </w:rPr>
      </w:pPr>
      <w:r>
        <w:rPr>
          <w:rFonts w:ascii="黑体" w:eastAsia="黑体" w:hAnsi="新宋体" w:cs="黑体" w:hint="eastAsia"/>
          <w:b/>
          <w:bCs/>
          <w:sz w:val="28"/>
          <w:szCs w:val="28"/>
        </w:rPr>
        <w:t>复试科目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《</w:t>
      </w:r>
      <w:r w:rsidRPr="0077602F">
        <w:rPr>
          <w:rFonts w:ascii="黑体" w:eastAsia="黑体" w:hAnsi="新宋体" w:cs="黑体" w:hint="eastAsia"/>
          <w:b/>
          <w:bCs/>
          <w:sz w:val="28"/>
          <w:szCs w:val="28"/>
        </w:rPr>
        <w:t>舞蹈艺术概论</w:t>
      </w:r>
      <w:r w:rsidRPr="000F5CF0">
        <w:rPr>
          <w:rFonts w:ascii="黑体" w:eastAsia="黑体" w:hAnsi="新宋体" w:cs="黑体" w:hint="eastAsia"/>
          <w:b/>
          <w:bCs/>
          <w:sz w:val="28"/>
          <w:szCs w:val="28"/>
        </w:rPr>
        <w:t>》考试大纲</w:t>
      </w:r>
    </w:p>
    <w:p w:rsidR="00204650" w:rsidRDefault="00204650" w:rsidP="00F118A5">
      <w:pPr>
        <w:spacing w:line="360" w:lineRule="auto"/>
        <w:rPr>
          <w:rFonts w:ascii="宋体"/>
          <w:b/>
          <w:bCs/>
          <w:sz w:val="24"/>
          <w:szCs w:val="24"/>
        </w:rPr>
      </w:pPr>
    </w:p>
    <w:p w:rsidR="00204650" w:rsidRDefault="00204650" w:rsidP="00123DA1">
      <w:pPr>
        <w:spacing w:line="360" w:lineRule="auto"/>
        <w:ind w:firstLineChars="147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一、试卷满分及考试时间</w:t>
      </w:r>
    </w:p>
    <w:p w:rsidR="00204650" w:rsidRDefault="00204650" w:rsidP="00123DA1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试卷满分：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204650" w:rsidRDefault="00204650" w:rsidP="00123DA1">
      <w:pPr>
        <w:spacing w:line="360" w:lineRule="auto"/>
        <w:ind w:firstLineChars="3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考试时间：</w:t>
      </w:r>
      <w:r>
        <w:rPr>
          <w:rFonts w:ascii="宋体" w:hAnsi="宋体" w:cs="宋体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分钟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204650" w:rsidRDefault="00204650" w:rsidP="0077602F"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</w:rPr>
        <w:t>试题题型结构</w:t>
      </w:r>
    </w:p>
    <w:p w:rsidR="00204650" w:rsidRDefault="00204650" w:rsidP="00123DA1">
      <w:pPr>
        <w:spacing w:line="360" w:lineRule="auto"/>
        <w:ind w:firstLineChars="300" w:firstLine="31680"/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客观题</w:t>
      </w:r>
      <w:r>
        <w:rPr>
          <w:rFonts w:ascii="宋体" w:hAnsi="宋体" w:cs="宋体"/>
          <w:sz w:val="24"/>
          <w:szCs w:val="24"/>
        </w:rPr>
        <w:t>40%</w:t>
      </w:r>
    </w:p>
    <w:p w:rsidR="00204650" w:rsidRDefault="00204650" w:rsidP="00123DA1">
      <w:pPr>
        <w:spacing w:line="360" w:lineRule="auto"/>
        <w:ind w:firstLineChars="3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主观题</w:t>
      </w:r>
      <w:r>
        <w:rPr>
          <w:rFonts w:ascii="宋体" w:hAnsi="宋体" w:cs="宋体"/>
          <w:sz w:val="24"/>
          <w:szCs w:val="24"/>
        </w:rPr>
        <w:t>60%</w:t>
      </w:r>
      <w:r>
        <w:rPr>
          <w:sz w:val="24"/>
          <w:szCs w:val="24"/>
        </w:rPr>
        <w:t xml:space="preserve">   </w:t>
      </w:r>
    </w:p>
    <w:p w:rsidR="00204650" w:rsidRDefault="00204650" w:rsidP="00123DA1">
      <w:pPr>
        <w:spacing w:line="360" w:lineRule="auto"/>
        <w:ind w:firstLineChars="150" w:firstLine="31680"/>
        <w:rPr>
          <w:rFonts w:ascii="宋体"/>
          <w:b/>
          <w:bCs/>
          <w:sz w:val="24"/>
          <w:szCs w:val="24"/>
        </w:rPr>
      </w:pPr>
      <w:r>
        <w:rPr>
          <w:rFonts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考查内容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第一章：舞蹈的特性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、舞蹈的含义与特征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、舞蹈艺术与其它姊妹艺术的对比研究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第二章：舞蹈的功能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、舞蹈功能的内容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第三章：舞蹈种类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、舞蹈种类划分依据、原则和方法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第四章：舞蹈的起源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、研究舞蹈起源的方法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、舞蹈起源的各种理论观点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第五章：舞蹈的发展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、舞蹈发展的规律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、影响舞蹈发展的各种因素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第六章：舞蹈作品和社会生活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、舞蹈与社会生活的关系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、舞蹈作品的创作过程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、舞蹈艺术反映和表现生活的美学原则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第七章：舞蹈作品的内容与形式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、舞蹈作品的内容及其相关要求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、舞蹈结构及其遵循的原则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、舞蹈形式的内容及其基本要求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>
        <w:rPr>
          <w:sz w:val="24"/>
          <w:szCs w:val="24"/>
        </w:rPr>
        <w:t>4</w:t>
      </w:r>
      <w:r w:rsidRPr="0077602F">
        <w:rPr>
          <w:rFonts w:cs="宋体" w:hint="eastAsia"/>
          <w:sz w:val="24"/>
          <w:szCs w:val="24"/>
        </w:rPr>
        <w:t>、舞蹈语言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5</w:t>
      </w:r>
      <w:r w:rsidRPr="0077602F">
        <w:rPr>
          <w:rFonts w:cs="宋体" w:hint="eastAsia"/>
          <w:sz w:val="24"/>
          <w:szCs w:val="24"/>
        </w:rPr>
        <w:t>、舞蹈作品内容与形式的关系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第八章：舞蹈作品的内容美和形式美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、舞蹈作品的内容美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、舞蹈作品的形式美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、舞蹈作品内容美和形式美的关系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第九</w:t>
      </w:r>
      <w:r>
        <w:rPr>
          <w:rFonts w:cs="宋体" w:hint="eastAsia"/>
          <w:sz w:val="24"/>
          <w:szCs w:val="24"/>
        </w:rPr>
        <w:t>章</w:t>
      </w:r>
      <w:r w:rsidRPr="0077602F">
        <w:rPr>
          <w:rFonts w:cs="宋体" w:hint="eastAsia"/>
          <w:sz w:val="24"/>
          <w:szCs w:val="24"/>
        </w:rPr>
        <w:t>：舞蹈语言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、人体动作的分类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、舞蹈动作来源及其要求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、舞蹈语言的审美规范原则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第十章：舞蹈创作的审美规范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、舞蹈创作的表现范围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、舞蹈创作的类型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第十</w:t>
      </w:r>
      <w:r>
        <w:rPr>
          <w:rFonts w:cs="宋体" w:hint="eastAsia"/>
          <w:sz w:val="24"/>
          <w:szCs w:val="24"/>
        </w:rPr>
        <w:t>一</w:t>
      </w:r>
      <w:r w:rsidRPr="0077602F">
        <w:rPr>
          <w:rFonts w:cs="宋体" w:hint="eastAsia"/>
          <w:sz w:val="24"/>
          <w:szCs w:val="24"/>
        </w:rPr>
        <w:t>章：舞蹈表演的审美规范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、舞蹈表演的作用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、舞蹈演员创造形象的层次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、中国舞蹈表演的规律和特点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4</w:t>
      </w:r>
      <w:r w:rsidRPr="0077602F">
        <w:rPr>
          <w:rFonts w:cs="宋体" w:hint="eastAsia"/>
          <w:sz w:val="24"/>
          <w:szCs w:val="24"/>
        </w:rPr>
        <w:t>、</w:t>
      </w:r>
      <w:r w:rsidRPr="0077602F">
        <w:rPr>
          <w:sz w:val="24"/>
          <w:szCs w:val="24"/>
        </w:rPr>
        <w:tab/>
      </w:r>
      <w:r w:rsidRPr="0077602F">
        <w:rPr>
          <w:rFonts w:cs="宋体" w:hint="eastAsia"/>
          <w:sz w:val="24"/>
          <w:szCs w:val="24"/>
        </w:rPr>
        <w:t>舞蹈表演具备的能力</w:t>
      </w:r>
    </w:p>
    <w:p w:rsidR="00204650" w:rsidRPr="0077602F" w:rsidRDefault="00204650" w:rsidP="00123DA1">
      <w:pPr>
        <w:spacing w:line="360" w:lineRule="auto"/>
        <w:ind w:firstLineChars="100" w:firstLine="31680"/>
        <w:rPr>
          <w:sz w:val="24"/>
          <w:szCs w:val="24"/>
        </w:rPr>
      </w:pPr>
      <w:r w:rsidRPr="0077602F">
        <w:rPr>
          <w:rFonts w:cs="宋体" w:hint="eastAsia"/>
          <w:sz w:val="24"/>
          <w:szCs w:val="24"/>
        </w:rPr>
        <w:t>第十二章：舞蹈评论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1</w:t>
      </w:r>
      <w:r w:rsidRPr="0077602F">
        <w:rPr>
          <w:rFonts w:cs="宋体" w:hint="eastAsia"/>
          <w:sz w:val="24"/>
          <w:szCs w:val="24"/>
        </w:rPr>
        <w:t>、舞蹈评论与舞蹈欣赏的异同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2</w:t>
      </w:r>
      <w:r w:rsidRPr="0077602F">
        <w:rPr>
          <w:rFonts w:cs="宋体" w:hint="eastAsia"/>
          <w:sz w:val="24"/>
          <w:szCs w:val="24"/>
        </w:rPr>
        <w:t>、舞蹈评论与舞蹈创作关系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3</w:t>
      </w:r>
      <w:r w:rsidRPr="0077602F">
        <w:rPr>
          <w:rFonts w:cs="宋体" w:hint="eastAsia"/>
          <w:sz w:val="24"/>
          <w:szCs w:val="24"/>
        </w:rPr>
        <w:t>、舞蹈评论标准及其方法</w:t>
      </w:r>
    </w:p>
    <w:p w:rsidR="00204650" w:rsidRPr="0077602F" w:rsidRDefault="00204650" w:rsidP="00123DA1">
      <w:pPr>
        <w:spacing w:line="360" w:lineRule="auto"/>
        <w:ind w:firstLineChars="150" w:firstLine="31680"/>
        <w:rPr>
          <w:sz w:val="24"/>
          <w:szCs w:val="24"/>
        </w:rPr>
      </w:pPr>
      <w:r w:rsidRPr="0077602F">
        <w:rPr>
          <w:sz w:val="24"/>
          <w:szCs w:val="24"/>
        </w:rPr>
        <w:t>4</w:t>
      </w:r>
      <w:r w:rsidRPr="0077602F">
        <w:rPr>
          <w:rFonts w:cs="宋体" w:hint="eastAsia"/>
          <w:sz w:val="24"/>
          <w:szCs w:val="24"/>
        </w:rPr>
        <w:t>、舞蹈评论具备的能力修养</w:t>
      </w:r>
    </w:p>
    <w:p w:rsidR="00204650" w:rsidRDefault="00204650" w:rsidP="00123DA1">
      <w:pPr>
        <w:spacing w:line="360" w:lineRule="auto"/>
        <w:ind w:leftChars="171" w:left="3168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四、参考书目：</w:t>
      </w:r>
    </w:p>
    <w:p w:rsidR="00204650" w:rsidRDefault="00204650" w:rsidP="00EE50A9">
      <w:pPr>
        <w:ind w:firstLineChars="250" w:firstLine="31680"/>
      </w:pPr>
      <w:r w:rsidRPr="0077602F">
        <w:rPr>
          <w:rFonts w:cs="宋体" w:hint="eastAsia"/>
          <w:sz w:val="24"/>
          <w:szCs w:val="24"/>
        </w:rPr>
        <w:t>《舞蹈艺术概论》、隆荫培、徐尔</w:t>
      </w:r>
      <w:r>
        <w:rPr>
          <w:rFonts w:cs="宋体" w:hint="eastAsia"/>
          <w:sz w:val="24"/>
          <w:szCs w:val="24"/>
        </w:rPr>
        <w:t>充</w:t>
      </w:r>
      <w:r w:rsidRPr="0077602F">
        <w:rPr>
          <w:rFonts w:cs="宋体" w:hint="eastAsia"/>
          <w:sz w:val="24"/>
          <w:szCs w:val="24"/>
        </w:rPr>
        <w:t>著，上海音乐出版社</w:t>
      </w:r>
    </w:p>
    <w:sectPr w:rsidR="00204650" w:rsidSect="00CF1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650" w:rsidRDefault="00204650" w:rsidP="003B17BA">
      <w:r>
        <w:separator/>
      </w:r>
    </w:p>
  </w:endnote>
  <w:endnote w:type="continuationSeparator" w:id="0">
    <w:p w:rsidR="00204650" w:rsidRDefault="00204650" w:rsidP="003B1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650" w:rsidRDefault="00204650" w:rsidP="003B17BA">
      <w:r>
        <w:separator/>
      </w:r>
    </w:p>
  </w:footnote>
  <w:footnote w:type="continuationSeparator" w:id="0">
    <w:p w:rsidR="00204650" w:rsidRDefault="00204650" w:rsidP="003B1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02F"/>
    <w:rsid w:val="0002610F"/>
    <w:rsid w:val="000419DE"/>
    <w:rsid w:val="000F5CF0"/>
    <w:rsid w:val="00113F91"/>
    <w:rsid w:val="00123DA1"/>
    <w:rsid w:val="00204650"/>
    <w:rsid w:val="00221A5E"/>
    <w:rsid w:val="00253C69"/>
    <w:rsid w:val="00290C69"/>
    <w:rsid w:val="002F4DB5"/>
    <w:rsid w:val="003B17BA"/>
    <w:rsid w:val="004A5723"/>
    <w:rsid w:val="004F4C17"/>
    <w:rsid w:val="00605060"/>
    <w:rsid w:val="0077602F"/>
    <w:rsid w:val="009B4346"/>
    <w:rsid w:val="00B52C3B"/>
    <w:rsid w:val="00BA6F21"/>
    <w:rsid w:val="00C81056"/>
    <w:rsid w:val="00CA217B"/>
    <w:rsid w:val="00CF1106"/>
    <w:rsid w:val="00E1519D"/>
    <w:rsid w:val="00EE50A9"/>
    <w:rsid w:val="00F118A5"/>
    <w:rsid w:val="00F9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2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B1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7B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B17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7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83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105</Words>
  <Characters>599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9</cp:revision>
  <cp:lastPrinted>2015-03-02T08:55:00Z</cp:lastPrinted>
  <dcterms:created xsi:type="dcterms:W3CDTF">2015-03-01T03:35:00Z</dcterms:created>
  <dcterms:modified xsi:type="dcterms:W3CDTF">2016-02-29T08:04:00Z</dcterms:modified>
</cp:coreProperties>
</file>